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186" w:rsidRPr="00A3321B" w:rsidRDefault="00A3321B" w:rsidP="00A3321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ab/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По резуль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татам независимой оценки за 2016</w:t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год качество оказываемых 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образовательных</w:t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услуг в 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4 общеобразовательных организациях и 3 дошкольных образовательных учреждениях</w:t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характеризуется как высокое. </w:t>
      </w:r>
    </w:p>
    <w:p w:rsidR="00C71186" w:rsidRPr="00A3321B" w:rsidRDefault="00A3321B" w:rsidP="00A3321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ab/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Работа 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7 общеобразовательных организаций и 10 дошкольных образовательных организация</w:t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 осуществляется с устранимыми недостатками. Качество предоставляемых услуг оценено как среднее.</w:t>
      </w:r>
    </w:p>
    <w:p w:rsidR="00C71186" w:rsidRPr="00A3321B" w:rsidRDefault="00A3321B" w:rsidP="00A3321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ab/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Результаты независимой оценки учитываются при оценке эффективности работы 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 xml:space="preserve">общеобразовательных </w:t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организаций, подведомственных Министерству, применяются меры поощрения или дисциплинарные взыскания.</w:t>
      </w:r>
    </w:p>
    <w:p w:rsidR="00C71186" w:rsidRPr="00A3321B" w:rsidRDefault="00A3321B" w:rsidP="00A3321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ab/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бщеобразовательные о</w:t>
      </w:r>
      <w:r w:rsidR="00C71186" w:rsidRPr="00A3321B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рганизации, получившие по итогам независимой оценки качества оказания услуг низкий рейтинг, разрабатывают план мероприятий по улучшению качества работы с последующим размещением его на своих официальных сайтах.</w:t>
      </w:r>
    </w:p>
    <w:p w:rsidR="00652719" w:rsidRDefault="00652719"/>
    <w:sectPr w:rsidR="00652719" w:rsidSect="00406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C71186"/>
    <w:rsid w:val="00406097"/>
    <w:rsid w:val="00652719"/>
    <w:rsid w:val="00A3321B"/>
    <w:rsid w:val="00AE4495"/>
    <w:rsid w:val="00B306B7"/>
    <w:rsid w:val="00C71186"/>
    <w:rsid w:val="00C9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0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5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it_отдел</dc:creator>
  <cp:lastModifiedBy>Алия Рифкатовна</cp:lastModifiedBy>
  <cp:revision>2</cp:revision>
  <dcterms:created xsi:type="dcterms:W3CDTF">2016-11-16T17:23:00Z</dcterms:created>
  <dcterms:modified xsi:type="dcterms:W3CDTF">2016-11-16T17:23:00Z</dcterms:modified>
</cp:coreProperties>
</file>